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附件2：</w:t>
      </w:r>
    </w:p>
    <w:p>
      <w:pPr>
        <w:jc w:val="center"/>
        <w:rPr>
          <w:rFonts w:hint="eastAsia" w:ascii="宋体" w:hAnsi="宋体" w:cs="华文中宋"/>
          <w:b/>
          <w:bCs/>
          <w:color w:val="000000"/>
          <w:kern w:val="4"/>
          <w:sz w:val="44"/>
          <w:szCs w:val="44"/>
        </w:rPr>
      </w:pPr>
      <w:r>
        <w:rPr>
          <w:rFonts w:hint="eastAsia" w:ascii="宋体" w:hAnsi="宋体" w:cs="华文中宋"/>
          <w:b/>
          <w:bCs/>
          <w:color w:val="000000"/>
          <w:kern w:val="4"/>
          <w:sz w:val="44"/>
          <w:szCs w:val="44"/>
        </w:rPr>
        <w:t>海口经济学院</w:t>
      </w:r>
      <w:r>
        <w:rPr>
          <w:rFonts w:ascii="宋体" w:hAnsi="宋体" w:cs="华文中宋"/>
          <w:b/>
          <w:bCs/>
          <w:color w:val="000000"/>
          <w:kern w:val="4"/>
          <w:sz w:val="44"/>
          <w:szCs w:val="44"/>
        </w:rPr>
        <w:t>在线支付平台</w:t>
      </w:r>
      <w:r>
        <w:rPr>
          <w:rFonts w:hint="eastAsia" w:ascii="宋体" w:hAnsi="宋体" w:cs="华文中宋"/>
          <w:b/>
          <w:bCs/>
          <w:color w:val="000000"/>
          <w:kern w:val="4"/>
          <w:sz w:val="44"/>
          <w:szCs w:val="44"/>
        </w:rPr>
        <w:t>操作</w:t>
      </w:r>
      <w:r>
        <w:rPr>
          <w:rFonts w:ascii="宋体" w:hAnsi="宋体" w:cs="华文中宋"/>
          <w:b/>
          <w:bCs/>
          <w:color w:val="000000"/>
          <w:kern w:val="4"/>
          <w:sz w:val="44"/>
          <w:szCs w:val="44"/>
        </w:rPr>
        <w:t>流程</w:t>
      </w:r>
    </w:p>
    <w:p>
      <w:pPr>
        <w:pStyle w:val="4"/>
        <w:ind w:firstLine="660" w:firstLineChars="27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1.扫描</w:t>
      </w:r>
      <w:r>
        <w:rPr>
          <w:rFonts w:ascii="宋体" w:hAnsi="宋体"/>
          <w:sz w:val="24"/>
          <w:szCs w:val="24"/>
        </w:rPr>
        <w:t>二维码</w:t>
      </w:r>
      <w:r>
        <w:rPr>
          <w:rFonts w:hint="eastAsia" w:ascii="宋体" w:hAnsi="宋体"/>
          <w:sz w:val="24"/>
          <w:szCs w:val="24"/>
        </w:rPr>
        <w:t xml:space="preserve">; </w:t>
      </w:r>
    </w:p>
    <w:p>
      <w:pPr>
        <w:pStyle w:val="4"/>
        <w:ind w:left="360" w:firstLine="0" w:firstLineChars="0"/>
        <w:rPr>
          <w:rFonts w:hint="eastAsia" w:ascii="宋体" w:hAnsi="宋体"/>
          <w:b/>
          <w:color w:val="000000"/>
          <w:sz w:val="24"/>
          <w:szCs w:val="24"/>
        </w:rPr>
      </w:pPr>
      <w:r>
        <w:rPr>
          <w:rFonts w:hint="eastAsia" w:ascii="宋体" w:hAnsi="宋体"/>
          <w:b/>
          <w:color w:val="000000"/>
          <w:sz w:val="24"/>
          <w:szCs w:val="24"/>
        </w:rPr>
        <w:drawing>
          <wp:inline distT="0" distB="0" distL="114300" distR="114300">
            <wp:extent cx="2295525" cy="2276475"/>
            <wp:effectExtent l="0" t="0" r="9525" b="9525"/>
            <wp:docPr id="2" name="图片 1" descr="ac93aa9c1db16f2c5741a1f2034ce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ac93aa9c1db16f2c5741a1f2034cec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ind w:left="360" w:firstLine="0" w:firstLineChars="0"/>
        <w:rPr>
          <w:rFonts w:ascii="宋体" w:hAnsi="宋体"/>
          <w:sz w:val="24"/>
          <w:szCs w:val="24"/>
        </w:rPr>
      </w:pPr>
    </w:p>
    <w:p>
      <w:pPr>
        <w:pStyle w:val="4"/>
        <w:ind w:left="359" w:leftChars="171"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</w:t>
      </w:r>
      <w:r>
        <w:rPr>
          <w:rFonts w:ascii="宋体" w:hAnsi="宋体"/>
          <w:sz w:val="24"/>
          <w:szCs w:val="24"/>
        </w:rPr>
        <w:t>输入</w:t>
      </w:r>
      <w:r>
        <w:rPr>
          <w:rFonts w:hint="eastAsia" w:ascii="宋体" w:hAnsi="宋体"/>
          <w:sz w:val="24"/>
          <w:szCs w:val="24"/>
        </w:rPr>
        <w:t>身份证号码，点击</w:t>
      </w:r>
      <w:r>
        <w:rPr>
          <w:rFonts w:ascii="宋体" w:hAnsi="宋体"/>
          <w:sz w:val="24"/>
          <w:szCs w:val="24"/>
        </w:rPr>
        <w:t xml:space="preserve">登录 </w:t>
      </w:r>
    </w:p>
    <w:p>
      <w:pPr>
        <w:pStyle w:val="4"/>
        <w:ind w:left="360" w:firstLine="0" w:firstLineChars="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drawing>
          <wp:inline distT="0" distB="0" distL="114300" distR="114300">
            <wp:extent cx="5277485" cy="5189220"/>
            <wp:effectExtent l="0" t="0" r="18415" b="11430"/>
            <wp:docPr id="4" name="图片 2" descr="f18dda84c066e4704f5a171f79087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f18dda84c066e4704f5a171f79087e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7485" cy="518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ind w:left="360" w:firstLine="0" w:firstLineChars="0"/>
        <w:rPr>
          <w:rFonts w:ascii="宋体" w:hAnsi="宋体"/>
          <w:sz w:val="24"/>
          <w:szCs w:val="24"/>
        </w:rPr>
      </w:pPr>
    </w:p>
    <w:p>
      <w:pPr>
        <w:pStyle w:val="4"/>
        <w:ind w:left="359" w:leftChars="171"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3.登陆后核对个人信息，无误后选择“自考缴费”</w:t>
      </w:r>
    </w:p>
    <w:p>
      <w:pPr>
        <w:pStyle w:val="4"/>
        <w:ind w:left="360" w:firstLine="0" w:firstLineChars="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drawing>
          <wp:inline distT="0" distB="0" distL="114300" distR="114300">
            <wp:extent cx="5275580" cy="4099560"/>
            <wp:effectExtent l="0" t="0" r="1270" b="15240"/>
            <wp:docPr id="1" name="图片 3" descr="6f611cbea45a50110ce1d116459e6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6f611cbea45a50110ce1d116459e63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5580" cy="409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ind w:left="359" w:leftChars="171"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</w:t>
      </w:r>
      <w:r>
        <w:rPr>
          <w:rFonts w:ascii="宋体" w:hAnsi="宋体"/>
          <w:sz w:val="24"/>
          <w:szCs w:val="24"/>
        </w:rPr>
        <w:t>核对缴费项目和金额，确认无误后，选择付款方式，填写联系电话后点击“核对订单”</w:t>
      </w:r>
    </w:p>
    <w:p>
      <w:pPr>
        <w:pStyle w:val="4"/>
        <w:ind w:left="360" w:firstLine="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drawing>
          <wp:inline distT="0" distB="0" distL="114300" distR="114300">
            <wp:extent cx="5277485" cy="3985260"/>
            <wp:effectExtent l="0" t="0" r="18415" b="15240"/>
            <wp:docPr id="3" name="图片 4" descr="c862491bfc3b1351241aa7ab9713c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c862491bfc3b1351241aa7ab9713c7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7485" cy="398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ind w:left="360" w:firstLine="0" w:firstLineChars="0"/>
        <w:rPr>
          <w:rFonts w:hint="eastAsia" w:ascii="宋体" w:hAnsi="宋体"/>
          <w:sz w:val="24"/>
          <w:szCs w:val="24"/>
        </w:rPr>
      </w:pPr>
    </w:p>
    <w:p>
      <w:pPr>
        <w:pStyle w:val="4"/>
        <w:ind w:firstLineChars="0"/>
        <w:rPr>
          <w:rFonts w:ascii="宋体" w:hAnsi="宋体"/>
          <w:sz w:val="24"/>
          <w:szCs w:val="24"/>
        </w:rPr>
      </w:pPr>
    </w:p>
    <w:p>
      <w:pPr>
        <w:pStyle w:val="4"/>
        <w:ind w:left="359" w:leftChars="171" w:firstLine="240" w:firstLineChars="1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5.核对</w:t>
      </w:r>
      <w:r>
        <w:rPr>
          <w:rFonts w:ascii="宋体" w:hAnsi="宋体"/>
          <w:sz w:val="24"/>
          <w:szCs w:val="24"/>
        </w:rPr>
        <w:t>完成后</w: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点击缴费</w: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完成支付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pStyle w:val="4"/>
        <w:ind w:left="359" w:leftChars="171" w:firstLine="240" w:firstLineChars="1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6.</w:t>
      </w:r>
      <w:r>
        <w:rPr>
          <w:rFonts w:ascii="宋体" w:hAnsi="宋体"/>
          <w:sz w:val="24"/>
          <w:szCs w:val="24"/>
        </w:rPr>
        <w:t>完成支付后，点击系统中的“已完成支付”，如系统提示支付成功，即完成了本次缴费，可在订单查询，缴费信息查询中查询自己的缴费情况。如果出现已付款，但系统显示支付未完成或等待银行返回，可以点击”刷新状态“，系统会自动返回支付结果。由于支付结果存在</w:t>
      </w:r>
      <w:r>
        <w:rPr>
          <w:rFonts w:hint="eastAsia" w:ascii="宋体" w:hAnsi="宋体"/>
          <w:sz w:val="24"/>
          <w:szCs w:val="24"/>
        </w:rPr>
        <w:t>1-</w:t>
      </w:r>
      <w:r>
        <w:rPr>
          <w:rFonts w:ascii="宋体" w:hAnsi="宋体"/>
          <w:sz w:val="24"/>
          <w:szCs w:val="24"/>
        </w:rPr>
        <w:t>2分钟延时，请大家不要重复缴费，如果重复缴费，可凭订单号来校后到财务进行退费操作。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0F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2022-05-19T02:10:18Z</dcterms:created>
  <dc:creator>Lenovo</dc:creator>
  <cp:lastModifiedBy>大头</cp:lastModifiedBy>
  <dcterms:modified xsi:type="dcterms:W3CDTF">2022-05-19T02:10:49Z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C2C162D08A8944EF93845B0CB7EEC5EC</vt:lpwstr>
  </property>
</Properties>
</file>